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AB5A" w14:textId="77777777" w:rsidR="006519DA" w:rsidRPr="00125769" w:rsidRDefault="006519DA" w:rsidP="006519DA">
      <w:pPr>
        <w:pStyle w:val="Heading1"/>
        <w:numPr>
          <w:ilvl w:val="0"/>
          <w:numId w:val="0"/>
        </w:numPr>
        <w:ind w:left="432" w:hanging="432"/>
      </w:pPr>
      <w:bookmarkStart w:id="0" w:name="_Toc98222163"/>
      <w:r w:rsidRPr="00125769">
        <w:t>GOLF ETIQUETTE</w:t>
      </w:r>
      <w:bookmarkEnd w:id="0"/>
    </w:p>
    <w:p w14:paraId="70589646" w14:textId="77777777" w:rsidR="006519DA" w:rsidRPr="00125769" w:rsidRDefault="006519DA" w:rsidP="006519DA">
      <w:pPr>
        <w:tabs>
          <w:tab w:val="left" w:pos="360"/>
          <w:tab w:val="left" w:pos="540"/>
          <w:tab w:val="left" w:pos="1080"/>
          <w:tab w:val="left" w:pos="1260"/>
        </w:tabs>
        <w:rPr>
          <w:rFonts w:asciiTheme="minorHAnsi" w:hAnsiTheme="minorHAnsi" w:cstheme="minorHAnsi"/>
        </w:rPr>
      </w:pPr>
    </w:p>
    <w:p w14:paraId="118A01EE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Rules of golf etiquette, although unofficial, should govern your conduct on the course, whether you are playing competitive golf or not. These simple rules serve three purposes: </w:t>
      </w:r>
    </w:p>
    <w:p w14:paraId="7678BCBB" w14:textId="77777777" w:rsidR="006519DA" w:rsidRPr="007130FF" w:rsidRDefault="006519DA" w:rsidP="006519D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To reduce the probability of personal injury on the course; </w:t>
      </w:r>
    </w:p>
    <w:p w14:paraId="10ED57C2" w14:textId="77777777" w:rsidR="006519DA" w:rsidRPr="007130FF" w:rsidRDefault="006519DA" w:rsidP="006519D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To speed up play (remember slow play results from bad habits and poor course etiquette, it wastes time and affects course pace); and </w:t>
      </w:r>
    </w:p>
    <w:p w14:paraId="7C4C70D5" w14:textId="77777777" w:rsidR="006519DA" w:rsidRPr="007130FF" w:rsidRDefault="006519DA" w:rsidP="006519DA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To sustain the enjoyment of the game. </w:t>
      </w:r>
    </w:p>
    <w:p w14:paraId="1B91A6E6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</w:rPr>
      </w:pPr>
    </w:p>
    <w:p w14:paraId="3DBC816C" w14:textId="77777777" w:rsidR="006519DA" w:rsidRDefault="006519DA" w:rsidP="006519DA">
      <w:pPr>
        <w:pStyle w:val="Heading2"/>
      </w:pPr>
      <w:bookmarkStart w:id="1" w:name="_Toc98222164"/>
      <w:r w:rsidRPr="007130FF">
        <w:t>A</w:t>
      </w:r>
      <w:r>
        <w:t>t the Tee</w:t>
      </w:r>
      <w:bookmarkEnd w:id="1"/>
    </w:p>
    <w:p w14:paraId="03BDEB19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P</w:t>
      </w:r>
      <w:r w:rsidRPr="007130FF">
        <w:rPr>
          <w:rFonts w:asciiTheme="minorHAnsi" w:hAnsiTheme="minorHAnsi" w:cstheme="minorHAnsi"/>
        </w:rPr>
        <w:t>layers should</w:t>
      </w:r>
      <w:r w:rsidRPr="007130FF">
        <w:rPr>
          <w:rFonts w:asciiTheme="minorHAnsi" w:hAnsiTheme="minorHAnsi" w:cstheme="minorHAnsi"/>
          <w:i/>
          <w:iCs/>
        </w:rPr>
        <w:t xml:space="preserve">: </w:t>
      </w:r>
    </w:p>
    <w:p w14:paraId="27F0CFE9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Be at the tee ten (10) minutes prior to reservation, prepared to play. </w:t>
      </w:r>
      <w:r w:rsidRPr="007130FF">
        <w:rPr>
          <w:rFonts w:asciiTheme="minorHAnsi" w:hAnsiTheme="minorHAnsi" w:cstheme="minorHAnsi"/>
          <w:i/>
          <w:iCs/>
        </w:rPr>
        <w:t>(Green fees receipt in hand. Clubs and bag ready to go. Your swing warmed up)</w:t>
      </w:r>
      <w:r w:rsidRPr="007130FF">
        <w:rPr>
          <w:rFonts w:asciiTheme="minorHAnsi" w:hAnsiTheme="minorHAnsi" w:cstheme="minorHAnsi"/>
        </w:rPr>
        <w:t xml:space="preserve">. </w:t>
      </w:r>
    </w:p>
    <w:p w14:paraId="5C64EF77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Always maintain silence and prepare yourself while others are preparing to hit. </w:t>
      </w:r>
    </w:p>
    <w:p w14:paraId="27438F8F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Be ready to hit when it’s your turn and limit yourself to one (1) practise swing. </w:t>
      </w:r>
    </w:p>
    <w:p w14:paraId="65E726EE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Sit or stand quietly when anyone is hitting. </w:t>
      </w:r>
      <w:r w:rsidRPr="007130FF">
        <w:rPr>
          <w:rFonts w:asciiTheme="minorHAnsi" w:hAnsiTheme="minorHAnsi" w:cstheme="minorHAnsi"/>
          <w:i/>
          <w:iCs/>
        </w:rPr>
        <w:t xml:space="preserve">(A player must </w:t>
      </w:r>
      <w:r w:rsidRPr="007130FF">
        <w:rPr>
          <w:rFonts w:asciiTheme="minorHAnsi" w:hAnsiTheme="minorHAnsi" w:cstheme="minorHAnsi"/>
          <w:i/>
          <w:iCs/>
          <w:u w:val="single"/>
        </w:rPr>
        <w:t>not</w:t>
      </w:r>
      <w:r w:rsidRPr="007130FF">
        <w:rPr>
          <w:rFonts w:asciiTheme="minorHAnsi" w:hAnsiTheme="minorHAnsi" w:cstheme="minorHAnsi"/>
          <w:i/>
          <w:iCs/>
        </w:rPr>
        <w:t xml:space="preserve"> allow partner to stand on or as close to an extension of the “line of play” behind the ball while he/she is making a stroke anywhere on the course). </w:t>
      </w:r>
    </w:p>
    <w:p w14:paraId="6FCD6B53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After hitting, each player should return to his/her clubs and be ready to proceed to his/her ball. </w:t>
      </w:r>
    </w:p>
    <w:p w14:paraId="369B3A73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Never swing a club when someone is hitting. </w:t>
      </w:r>
    </w:p>
    <w:p w14:paraId="7C1E2BCF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Try to anticipate which club will be used before approaching the ball. </w:t>
      </w:r>
      <w:r w:rsidRPr="007130FF">
        <w:rPr>
          <w:rFonts w:asciiTheme="minorHAnsi" w:hAnsiTheme="minorHAnsi" w:cstheme="minorHAnsi"/>
          <w:i/>
          <w:iCs/>
        </w:rPr>
        <w:t xml:space="preserve">(Plan your shot and select your club). </w:t>
      </w:r>
    </w:p>
    <w:p w14:paraId="2C83A2D4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Refrain from hitting until those ahead have either played their second shots or are well out of range. </w:t>
      </w:r>
    </w:p>
    <w:p w14:paraId="510A77F4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Tee off as quickly as possible if others are waiting. </w:t>
      </w:r>
    </w:p>
    <w:p w14:paraId="19A8BCC9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Play a provisional ball immediately to avoid any delay if your ball appears likely to be out of bounds or lost. </w:t>
      </w:r>
      <w:r w:rsidRPr="007130FF">
        <w:rPr>
          <w:rFonts w:asciiTheme="minorHAnsi" w:hAnsiTheme="minorHAnsi" w:cstheme="minorHAnsi"/>
          <w:i/>
          <w:iCs/>
        </w:rPr>
        <w:t xml:space="preserve">(Carry a spare ball, tees and ball marker in your pocket). </w:t>
      </w:r>
    </w:p>
    <w:p w14:paraId="795F2922" w14:textId="77777777" w:rsidR="006519DA" w:rsidRPr="007130FF" w:rsidRDefault="006519DA" w:rsidP="006519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Not offer unsolicited advice unless requested on the golf course. </w:t>
      </w:r>
      <w:r w:rsidRPr="007130FF">
        <w:rPr>
          <w:rFonts w:asciiTheme="minorHAnsi" w:hAnsiTheme="minorHAnsi" w:cstheme="minorHAnsi"/>
          <w:i/>
          <w:iCs/>
        </w:rPr>
        <w:t xml:space="preserve">(Give instructions on the driving range, not the course). </w:t>
      </w:r>
    </w:p>
    <w:p w14:paraId="52B9ED72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</w:rPr>
      </w:pPr>
    </w:p>
    <w:p w14:paraId="41D6FE10" w14:textId="77777777" w:rsidR="006519DA" w:rsidRDefault="006519DA" w:rsidP="006519DA">
      <w:pPr>
        <w:pStyle w:val="Heading2"/>
      </w:pPr>
      <w:bookmarkStart w:id="2" w:name="_Toc98222165"/>
      <w:r w:rsidRPr="007130FF">
        <w:t>O</w:t>
      </w:r>
      <w:r>
        <w:t>n the Fairway</w:t>
      </w:r>
      <w:bookmarkEnd w:id="2"/>
    </w:p>
    <w:p w14:paraId="6FDD88DF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</w:t>
      </w:r>
      <w:r w:rsidRPr="007130FF">
        <w:rPr>
          <w:rFonts w:asciiTheme="minorHAnsi" w:hAnsiTheme="minorHAnsi" w:cstheme="minorHAnsi"/>
        </w:rPr>
        <w:t xml:space="preserve">ayers should: </w:t>
      </w:r>
    </w:p>
    <w:p w14:paraId="20D8C3C8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Plan your shot and select your club while waiting for others to play. Limit yourself to one (1) practice swing. </w:t>
      </w:r>
    </w:p>
    <w:p w14:paraId="36DB915F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Take three or four clubs to the ball when cart path only rule is in effect. </w:t>
      </w:r>
    </w:p>
    <w:p w14:paraId="2064A874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>Do not spend more than two (2) min</w:t>
      </w:r>
      <w:r>
        <w:rPr>
          <w:rFonts w:asciiTheme="minorHAnsi" w:hAnsiTheme="minorHAnsi" w:cstheme="minorHAnsi"/>
        </w:rPr>
        <w:t>utes</w:t>
      </w:r>
      <w:r w:rsidRPr="007130FF">
        <w:rPr>
          <w:rFonts w:asciiTheme="minorHAnsi" w:hAnsiTheme="minorHAnsi" w:cstheme="minorHAnsi"/>
        </w:rPr>
        <w:t xml:space="preserve"> </w:t>
      </w:r>
      <w:r w:rsidRPr="007130FF">
        <w:rPr>
          <w:rFonts w:asciiTheme="minorHAnsi" w:hAnsiTheme="minorHAnsi" w:cstheme="minorHAnsi"/>
          <w:u w:val="single"/>
        </w:rPr>
        <w:t>per group</w:t>
      </w:r>
      <w:r w:rsidRPr="007130FF">
        <w:rPr>
          <w:rFonts w:asciiTheme="minorHAnsi" w:hAnsiTheme="minorHAnsi" w:cstheme="minorHAnsi"/>
        </w:rPr>
        <w:t xml:space="preserve"> per hole looking for lost balls. </w:t>
      </w:r>
    </w:p>
    <w:p w14:paraId="509F33CB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Always replace divots. </w:t>
      </w:r>
    </w:p>
    <w:p w14:paraId="0692E1CB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Call “fore” loudly if there is any danger of hitting another player. </w:t>
      </w:r>
    </w:p>
    <w:p w14:paraId="4BECE390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Never stand between a player and the green. </w:t>
      </w:r>
    </w:p>
    <w:p w14:paraId="59E2FBB4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Move your cart up each shot to avoid wasting time walking back and forth. </w:t>
      </w:r>
    </w:p>
    <w:p w14:paraId="73DF13E9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 xml:space="preserve">Never approach a green until the players ahead have left it. </w:t>
      </w:r>
    </w:p>
    <w:p w14:paraId="500BC495" w14:textId="77777777" w:rsidR="006519DA" w:rsidRPr="007130FF" w:rsidRDefault="006519DA" w:rsidP="006519DA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lastRenderedPageBreak/>
        <w:t>Pick up your ball once you have scored “double par” on the hole.</w:t>
      </w:r>
    </w:p>
    <w:p w14:paraId="6E817A8B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</w:rPr>
      </w:pPr>
    </w:p>
    <w:p w14:paraId="78470E58" w14:textId="77777777" w:rsidR="006519DA" w:rsidRDefault="006519DA" w:rsidP="006519DA">
      <w:pPr>
        <w:pStyle w:val="Heading2"/>
      </w:pPr>
      <w:bookmarkStart w:id="3" w:name="_Toc98222166"/>
      <w:r w:rsidRPr="007130FF">
        <w:t>I</w:t>
      </w:r>
      <w:r>
        <w:t>n the Sand Bunker or Water Hazard</w:t>
      </w:r>
      <w:bookmarkEnd w:id="3"/>
    </w:p>
    <w:p w14:paraId="58FE3CE1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7130FF">
        <w:rPr>
          <w:rFonts w:asciiTheme="minorHAnsi" w:hAnsiTheme="minorHAnsi" w:cstheme="minorHAnsi"/>
          <w:color w:val="auto"/>
        </w:rPr>
        <w:t xml:space="preserve">layers should: </w:t>
      </w:r>
    </w:p>
    <w:p w14:paraId="2C7267C5" w14:textId="77777777" w:rsidR="006519DA" w:rsidRPr="007130FF" w:rsidRDefault="006519DA" w:rsidP="006519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Leave golf bags at the edge of the sand bunker. </w:t>
      </w:r>
    </w:p>
    <w:p w14:paraId="3C03B6DA" w14:textId="77777777" w:rsidR="006519DA" w:rsidRPr="007130FF" w:rsidRDefault="006519DA" w:rsidP="006519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Take the most direct route to your ball. This will avoid unnecessary footprints in the sand. </w:t>
      </w:r>
    </w:p>
    <w:p w14:paraId="758A8B34" w14:textId="77777777" w:rsidR="006519DA" w:rsidRPr="007130FF" w:rsidRDefault="006519DA" w:rsidP="006519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>Always smooth out the sand when leaving the sand bunker</w:t>
      </w:r>
      <w:r w:rsidRPr="007130FF">
        <w:rPr>
          <w:rFonts w:asciiTheme="minorHAnsi" w:hAnsiTheme="minorHAnsi" w:cstheme="minorHAnsi"/>
          <w:i/>
          <w:iCs/>
          <w:color w:val="auto"/>
        </w:rPr>
        <w:t xml:space="preserve">. (Place the rake outside the bunker lying flat on the ground, and pointed in the direction of play). </w:t>
      </w:r>
    </w:p>
    <w:p w14:paraId="5F0B4B11" w14:textId="77777777" w:rsidR="006519DA" w:rsidRPr="007130FF" w:rsidRDefault="006519DA" w:rsidP="006519DA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Not spend time fishing for balls in the water hazard unless it’s your own ball. </w:t>
      </w:r>
      <w:r w:rsidRPr="007130FF">
        <w:rPr>
          <w:rFonts w:asciiTheme="minorHAnsi" w:hAnsiTheme="minorHAnsi" w:cstheme="minorHAnsi"/>
          <w:i/>
          <w:iCs/>
          <w:color w:val="auto"/>
        </w:rPr>
        <w:t xml:space="preserve">(This only delays the game). </w:t>
      </w:r>
    </w:p>
    <w:p w14:paraId="4F4BAAB5" w14:textId="77777777" w:rsidR="006519DA" w:rsidRPr="007130FF" w:rsidRDefault="006519DA" w:rsidP="006519DA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</w:p>
    <w:p w14:paraId="24E0D24C" w14:textId="77777777" w:rsidR="006519DA" w:rsidRDefault="006519DA" w:rsidP="006519DA">
      <w:pPr>
        <w:pStyle w:val="Heading2"/>
      </w:pPr>
      <w:bookmarkStart w:id="4" w:name="_Toc98222167"/>
      <w:r w:rsidRPr="007130FF">
        <w:t>O</w:t>
      </w:r>
      <w:r>
        <w:t>n the Green</w:t>
      </w:r>
      <w:bookmarkEnd w:id="4"/>
    </w:p>
    <w:p w14:paraId="5FF080B4" w14:textId="77777777" w:rsidR="006519DA" w:rsidRPr="007130FF" w:rsidRDefault="006519DA" w:rsidP="006519D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Pr="007130FF">
        <w:rPr>
          <w:rFonts w:asciiTheme="minorHAnsi" w:hAnsiTheme="minorHAnsi" w:cstheme="minorHAnsi"/>
          <w:color w:val="auto"/>
        </w:rPr>
        <w:t>layers should</w:t>
      </w:r>
      <w:r w:rsidRPr="007130FF">
        <w:rPr>
          <w:rFonts w:asciiTheme="minorHAnsi" w:hAnsiTheme="minorHAnsi" w:cstheme="minorHAnsi"/>
          <w:i/>
          <w:iCs/>
          <w:color w:val="auto"/>
        </w:rPr>
        <w:t xml:space="preserve">: </w:t>
      </w:r>
    </w:p>
    <w:p w14:paraId="28866417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Place their clubs by the side of the green closest to the next tee, and keep carts on paths and 30 feet from greens and tees. </w:t>
      </w:r>
      <w:r w:rsidRPr="007130FF">
        <w:rPr>
          <w:rFonts w:asciiTheme="minorHAnsi" w:hAnsiTheme="minorHAnsi" w:cstheme="minorHAnsi"/>
          <w:i/>
          <w:iCs/>
          <w:color w:val="auto"/>
        </w:rPr>
        <w:t xml:space="preserve">(Never on, or in front of the green). </w:t>
      </w:r>
    </w:p>
    <w:p w14:paraId="46BA9302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>Leave flagstick in for putts longer than 10 feet.</w:t>
      </w:r>
    </w:p>
    <w:p w14:paraId="7EA68698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The player whose ball is closest to the cup is responsible for removing the flag, </w:t>
      </w:r>
      <w:r>
        <w:rPr>
          <w:rFonts w:asciiTheme="minorHAnsi" w:hAnsiTheme="minorHAnsi" w:cstheme="minorHAnsi"/>
          <w:color w:val="auto"/>
        </w:rPr>
        <w:t>and</w:t>
      </w:r>
      <w:r w:rsidRPr="007130FF">
        <w:rPr>
          <w:rFonts w:asciiTheme="minorHAnsi" w:hAnsiTheme="minorHAnsi" w:cstheme="minorHAnsi"/>
          <w:color w:val="auto"/>
        </w:rPr>
        <w:t xml:space="preserve"> the first player to putt out for replacing it. This will speed up play. </w:t>
      </w:r>
    </w:p>
    <w:p w14:paraId="55867160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>Study the line of putt while others are preparing to putt.  Be prepared to complete your putt within 40 seconds of your turn.</w:t>
      </w:r>
    </w:p>
    <w:p w14:paraId="21B848F8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Mark their ball with a manufactured marker, dime, etc., </w:t>
      </w:r>
      <w:r>
        <w:rPr>
          <w:rFonts w:asciiTheme="minorHAnsi" w:hAnsiTheme="minorHAnsi" w:cstheme="minorHAnsi"/>
          <w:color w:val="auto"/>
        </w:rPr>
        <w:t>and</w:t>
      </w:r>
      <w:r w:rsidRPr="007130FF">
        <w:rPr>
          <w:rFonts w:asciiTheme="minorHAnsi" w:hAnsiTheme="minorHAnsi" w:cstheme="minorHAnsi"/>
          <w:color w:val="auto"/>
        </w:rPr>
        <w:t xml:space="preserve"> place it directly behind the ball before lifting it. Study the line of putt while others are preparing to putt. </w:t>
      </w:r>
    </w:p>
    <w:p w14:paraId="35D40472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Never walk across a partner’s line when putting nor stand on or as close to an extension of the “line of putt” behind, while he/she is making a stroke. </w:t>
      </w:r>
    </w:p>
    <w:p w14:paraId="21BB65A7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>Leave the green as quickly as possible to avoid delaying the players waiting to approach. (</w:t>
      </w:r>
      <w:r w:rsidRPr="007130FF">
        <w:rPr>
          <w:rFonts w:asciiTheme="minorHAnsi" w:hAnsiTheme="minorHAnsi" w:cstheme="minorHAnsi"/>
          <w:i/>
          <w:iCs/>
          <w:color w:val="auto"/>
        </w:rPr>
        <w:t xml:space="preserve">Compute your score and mark the score sheet on the next tee, not on the green you have just played.) </w:t>
      </w:r>
    </w:p>
    <w:p w14:paraId="2D378226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 xml:space="preserve">Avoid stepping closely around the hole or marring the green in any way. Damage caused by the ball hit directly on the green should be repaired before leaving the green. </w:t>
      </w:r>
      <w:r w:rsidRPr="007130FF">
        <w:rPr>
          <w:rFonts w:asciiTheme="minorHAnsi" w:hAnsiTheme="minorHAnsi" w:cstheme="minorHAnsi"/>
          <w:i/>
          <w:iCs/>
          <w:color w:val="auto"/>
        </w:rPr>
        <w:t>(Please repair your ball mark and one other)</w:t>
      </w:r>
      <w:r w:rsidRPr="007130FF">
        <w:rPr>
          <w:rFonts w:asciiTheme="minorHAnsi" w:hAnsiTheme="minorHAnsi" w:cstheme="minorHAnsi"/>
          <w:color w:val="auto"/>
        </w:rPr>
        <w:t xml:space="preserve">. </w:t>
      </w:r>
    </w:p>
    <w:p w14:paraId="4588B469" w14:textId="77777777" w:rsidR="006519DA" w:rsidRPr="007130FF" w:rsidRDefault="006519DA" w:rsidP="006519D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7130FF">
        <w:rPr>
          <w:rFonts w:asciiTheme="minorHAnsi" w:hAnsiTheme="minorHAnsi" w:cstheme="minorHAnsi"/>
          <w:color w:val="auto"/>
        </w:rPr>
        <w:t>When removing your ball from the cup with the flagstick in, do not use a ball retriever until the flagstick has been gently removed to avoid damaging the edges of the cup.</w:t>
      </w:r>
    </w:p>
    <w:p w14:paraId="287DFA5C" w14:textId="77777777" w:rsidR="006519DA" w:rsidRDefault="006519DA" w:rsidP="006519DA">
      <w:pPr>
        <w:spacing w:after="160" w:line="259" w:lineRule="auto"/>
        <w:rPr>
          <w:rFonts w:asciiTheme="majorHAnsi" w:hAnsiTheme="majorHAnsi"/>
          <w:b/>
          <w:bCs/>
          <w:color w:val="0070C0"/>
          <w:kern w:val="32"/>
          <w:sz w:val="32"/>
          <w:szCs w:val="32"/>
        </w:rPr>
      </w:pPr>
      <w:r>
        <w:br w:type="page"/>
      </w:r>
    </w:p>
    <w:p w14:paraId="03FA6993" w14:textId="77777777" w:rsidR="006519DA" w:rsidRPr="00125769" w:rsidRDefault="006519DA" w:rsidP="006519DA">
      <w:pPr>
        <w:pStyle w:val="Heading1"/>
        <w:numPr>
          <w:ilvl w:val="0"/>
          <w:numId w:val="0"/>
        </w:numPr>
        <w:ind w:left="432"/>
      </w:pPr>
      <w:bookmarkStart w:id="5" w:name="_Toc98222168"/>
      <w:r w:rsidRPr="00125769">
        <w:lastRenderedPageBreak/>
        <w:t>CODE OF CONDUCT FOR MEMBERS</w:t>
      </w:r>
      <w:bookmarkEnd w:id="5"/>
    </w:p>
    <w:p w14:paraId="38B0F130" w14:textId="77777777" w:rsidR="006519DA" w:rsidRPr="007130FF" w:rsidRDefault="006519DA" w:rsidP="006519DA">
      <w:pPr>
        <w:tabs>
          <w:tab w:val="left" w:pos="360"/>
          <w:tab w:val="left" w:pos="540"/>
          <w:tab w:val="left" w:pos="1260"/>
        </w:tabs>
        <w:ind w:left="360"/>
        <w:rPr>
          <w:rFonts w:asciiTheme="minorHAnsi" w:hAnsiTheme="minorHAnsi" w:cstheme="minorHAnsi"/>
        </w:rPr>
      </w:pPr>
    </w:p>
    <w:p w14:paraId="77218E88" w14:textId="77777777" w:rsidR="006519DA" w:rsidRPr="007130FF" w:rsidRDefault="006519DA" w:rsidP="006519DA">
      <w:pPr>
        <w:tabs>
          <w:tab w:val="left" w:pos="360"/>
          <w:tab w:val="left" w:pos="540"/>
          <w:tab w:val="left" w:pos="1260"/>
        </w:tabs>
        <w:ind w:left="360"/>
        <w:rPr>
          <w:rFonts w:asciiTheme="minorHAnsi" w:hAnsiTheme="minorHAnsi" w:cstheme="minorHAnsi"/>
        </w:rPr>
      </w:pPr>
      <w:r w:rsidRPr="007130FF">
        <w:rPr>
          <w:rFonts w:asciiTheme="minorHAnsi" w:hAnsiTheme="minorHAnsi" w:cstheme="minorHAnsi"/>
        </w:rPr>
        <w:t>Members are expected to adhere to the following:</w:t>
      </w:r>
    </w:p>
    <w:p w14:paraId="5D65FE47" w14:textId="77777777" w:rsidR="006519DA" w:rsidRPr="007130FF" w:rsidRDefault="006519DA" w:rsidP="006519DA">
      <w:pPr>
        <w:tabs>
          <w:tab w:val="left" w:pos="360"/>
          <w:tab w:val="left" w:pos="540"/>
          <w:tab w:val="left" w:pos="1260"/>
        </w:tabs>
        <w:ind w:left="360"/>
        <w:rPr>
          <w:rFonts w:asciiTheme="minorHAnsi" w:hAnsiTheme="minorHAnsi" w:cstheme="minorHAnsi"/>
        </w:rPr>
      </w:pPr>
    </w:p>
    <w:p w14:paraId="2CD8C1D6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Respect confidentiality of information received in the course of meetings and activities.</w:t>
      </w:r>
    </w:p>
    <w:p w14:paraId="1290F2A1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Not harass, bully or discriminate against colleagues.</w:t>
      </w:r>
    </w:p>
    <w:p w14:paraId="5DB8D3B1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Adhere to the Ontario Human Rights Code as amended.</w:t>
      </w:r>
    </w:p>
    <w:p w14:paraId="169E18E7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Respect the confidentiality and privacy of all information as it pertains to individuals.</w:t>
      </w:r>
    </w:p>
    <w:p w14:paraId="4A2E0319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Encourage feedback from the membership creating a welcome environment.</w:t>
      </w:r>
    </w:p>
    <w:p w14:paraId="6239C43A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Give recognition to others who contribute to the success of the group and its activities.</w:t>
      </w:r>
    </w:p>
    <w:p w14:paraId="0FAE34AD" w14:textId="77777777" w:rsidR="00E225BE" w:rsidRDefault="006519DA" w:rsidP="00657B45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E225BE">
        <w:rPr>
          <w:rFonts w:asciiTheme="minorHAnsi" w:hAnsiTheme="minorHAnsi" w:cstheme="minorHAnsi"/>
          <w:sz w:val="24"/>
          <w:szCs w:val="24"/>
        </w:rPr>
        <w:t>Not speak on behalf of the group unless designated by the President</w:t>
      </w:r>
      <w:r w:rsidR="00E225BE" w:rsidRPr="00E225BE">
        <w:rPr>
          <w:rFonts w:asciiTheme="minorHAnsi" w:hAnsiTheme="minorHAnsi" w:cstheme="minorHAnsi"/>
          <w:sz w:val="24"/>
          <w:szCs w:val="24"/>
        </w:rPr>
        <w:t xml:space="preserve"> or the Board of Directors.</w:t>
      </w:r>
    </w:p>
    <w:p w14:paraId="259F018B" w14:textId="29279B8E" w:rsidR="006519DA" w:rsidRPr="00E225BE" w:rsidRDefault="006519DA" w:rsidP="00657B45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bookmarkStart w:id="6" w:name="_GoBack"/>
      <w:bookmarkEnd w:id="6"/>
      <w:r w:rsidRPr="00E225BE">
        <w:rPr>
          <w:rFonts w:asciiTheme="minorHAnsi" w:hAnsiTheme="minorHAnsi" w:cstheme="minorHAnsi"/>
          <w:sz w:val="24"/>
          <w:szCs w:val="24"/>
        </w:rPr>
        <w:t>Act ethically, with honesty and integrity, in the best interests of the Club at all times.</w:t>
      </w:r>
    </w:p>
    <w:p w14:paraId="600AF228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Not make improper use of their position as board members to gain advantage for themselves or for any other person.</w:t>
      </w:r>
    </w:p>
    <w:p w14:paraId="1EF8DF5F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Not disclose official information or documents acquired through membership of the Board, other than as required by law or were agreed by decision of the board.</w:t>
      </w:r>
    </w:p>
    <w:p w14:paraId="4C9DF622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Not make any unauthorised public statements regarding the business of [the group]</w:t>
      </w:r>
    </w:p>
    <w:p w14:paraId="62F86026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Support the formal decisions of the board made in its meetings.</w:t>
      </w:r>
    </w:p>
    <w:p w14:paraId="6D8D7DEC" w14:textId="77777777" w:rsidR="006519DA" w:rsidRPr="007130FF" w:rsidRDefault="006519DA" w:rsidP="006519DA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Know that if there are any questions regarding the Code the President should be consulted.</w:t>
      </w:r>
    </w:p>
    <w:p w14:paraId="6824CB0E" w14:textId="77777777" w:rsidR="006519DA" w:rsidRDefault="006519DA" w:rsidP="006519DA">
      <w:pPr>
        <w:pStyle w:val="ListParagraph"/>
        <w:numPr>
          <w:ilvl w:val="0"/>
          <w:numId w:val="7"/>
        </w:num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7130FF">
        <w:rPr>
          <w:rFonts w:asciiTheme="minorHAnsi" w:hAnsiTheme="minorHAnsi" w:cstheme="minorHAnsi"/>
          <w:sz w:val="24"/>
          <w:szCs w:val="24"/>
        </w:rPr>
        <w:t>Understand that breaches of this Code may result in disciplinary action, up to and including suspension of membership.</w:t>
      </w:r>
    </w:p>
    <w:p w14:paraId="63E6082D" w14:textId="77777777" w:rsidR="006519DA" w:rsidRDefault="006519DA"/>
    <w:sectPr w:rsidR="0065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217E"/>
    <w:multiLevelType w:val="multilevel"/>
    <w:tmpl w:val="12C69A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127F53"/>
    <w:multiLevelType w:val="hybridMultilevel"/>
    <w:tmpl w:val="D6F2C242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63EA"/>
    <w:multiLevelType w:val="hybridMultilevel"/>
    <w:tmpl w:val="B7748786"/>
    <w:lvl w:ilvl="0" w:tplc="AE78C01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F141360"/>
    <w:multiLevelType w:val="hybridMultilevel"/>
    <w:tmpl w:val="DE60C1D0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04A0A"/>
    <w:multiLevelType w:val="hybridMultilevel"/>
    <w:tmpl w:val="3CFA96EC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C756D"/>
    <w:multiLevelType w:val="hybridMultilevel"/>
    <w:tmpl w:val="B2F033DA"/>
    <w:lvl w:ilvl="0" w:tplc="8A461456">
      <w:start w:val="1"/>
      <w:numFmt w:val="decimal"/>
      <w:lvlText w:val="%1"/>
      <w:lvlJc w:val="left"/>
      <w:pPr>
        <w:ind w:left="63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9474E"/>
    <w:multiLevelType w:val="hybridMultilevel"/>
    <w:tmpl w:val="88EC6C54"/>
    <w:lvl w:ilvl="0" w:tplc="AE78C0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DA"/>
    <w:rsid w:val="006519DA"/>
    <w:rsid w:val="00E2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C57D"/>
  <w15:chartTrackingRefBased/>
  <w15:docId w15:val="{FF8AA16E-51FA-4DE8-861C-9DE95E14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6519DA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bCs/>
      <w:color w:val="3333CC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9D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9DA"/>
    <w:pPr>
      <w:keepNext/>
      <w:keepLines/>
      <w:numPr>
        <w:ilvl w:val="2"/>
        <w:numId w:val="1"/>
      </w:numPr>
      <w:spacing w:before="40"/>
      <w:outlineLvl w:val="2"/>
    </w:pPr>
    <w:rPr>
      <w:rFonts w:asciiTheme="minorHAnsi" w:eastAsiaTheme="majorEastAsia" w:hAnsiTheme="min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19D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9D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9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9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9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9D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9DA"/>
    <w:rPr>
      <w:rFonts w:asciiTheme="majorHAnsi" w:eastAsia="Times New Roman" w:hAnsiTheme="majorHAnsi" w:cs="Times New Roman"/>
      <w:b/>
      <w:bCs/>
      <w:color w:val="3333CC"/>
      <w:kern w:val="32"/>
      <w:sz w:val="36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519DA"/>
    <w:rPr>
      <w:rFonts w:asciiTheme="majorHAnsi" w:eastAsiaTheme="majorEastAsia" w:hAnsiTheme="majorHAnsi" w:cstheme="majorBidi"/>
      <w:b/>
      <w:sz w:val="28"/>
      <w:szCs w:val="26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519DA"/>
    <w:rPr>
      <w:rFonts w:eastAsiaTheme="majorEastAsia" w:cstheme="majorBidi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19D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9D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9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9D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9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9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 w:eastAsia="en-CA"/>
    </w:rPr>
  </w:style>
  <w:style w:type="paragraph" w:styleId="ListParagraph">
    <w:name w:val="List Paragraph"/>
    <w:basedOn w:val="Normal"/>
    <w:uiPriority w:val="99"/>
    <w:qFormat/>
    <w:rsid w:val="00651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19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Atkinson</dc:creator>
  <cp:keywords/>
  <dc:description/>
  <cp:lastModifiedBy>Owner</cp:lastModifiedBy>
  <cp:revision>2</cp:revision>
  <dcterms:created xsi:type="dcterms:W3CDTF">2022-03-27T19:39:00Z</dcterms:created>
  <dcterms:modified xsi:type="dcterms:W3CDTF">2022-03-28T14:33:00Z</dcterms:modified>
</cp:coreProperties>
</file>